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E6" w:rsidRDefault="00AE2E9A">
      <w:pPr>
        <w:jc w:val="center"/>
        <w:rPr>
          <w:rFonts w:ascii="宋体" w:hAnsi="华文中宋" w:cs="宋体"/>
          <w:color w:val="FF0000"/>
          <w:sz w:val="72"/>
        </w:rPr>
      </w:pPr>
      <w:r>
        <w:rPr>
          <w:rFonts w:ascii="宋体" w:hAnsi="华文中宋" w:cs="宋体" w:hint="eastAsia"/>
          <w:color w:val="FF0000"/>
          <w:sz w:val="72"/>
        </w:rPr>
        <w:t>广西机电职业技术学院</w:t>
      </w:r>
    </w:p>
    <w:p w:rsidR="005249E6" w:rsidRDefault="00561081">
      <w:pPr>
        <w:spacing w:line="500" w:lineRule="exact"/>
        <w:jc w:val="left"/>
        <w:rPr>
          <w:sz w:val="28"/>
          <w:szCs w:val="28"/>
        </w:rPr>
      </w:pPr>
      <w:r w:rsidRPr="00561081">
        <w:pict>
          <v:line id="_x0000_s1026" style="position:absolute;z-index:251658240" from="-15pt,16.8pt" to="453pt,16.85pt" o:gfxdata="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CRf22wAAAAkBAAAP&#10;AAAAAAAAAAEAIAAAACIAAABkcnMvZG93bnJldi54bWxQSwECFAAUAAAACACHTuJAa7LsFtwBAACZ&#10;AwAADgAAAAAAAAABACAAAAAqAQAAZHJzL2Uyb0RvYy54bWxQSwUGAAAAAAYABgBZAQAAeAUAAAAA&#10;" strokecolor="red" strokeweight="3pt"/>
        </w:pict>
      </w:r>
    </w:p>
    <w:p w:rsidR="005249E6" w:rsidRDefault="00AE2E9A">
      <w:pPr>
        <w:adjustRightInd w:val="0"/>
        <w:snapToGrid w:val="0"/>
        <w:spacing w:line="560" w:lineRule="exact"/>
        <w:jc w:val="center"/>
        <w:rPr>
          <w:rFonts w:ascii="仿宋_GB2312" w:eastAsia="仿宋_GB2312" w:hAnsi="宋体"/>
          <w:sz w:val="32"/>
          <w:szCs w:val="32"/>
        </w:rPr>
      </w:pPr>
      <w:r>
        <w:rPr>
          <w:rFonts w:ascii="仿宋_GB2312" w:eastAsia="仿宋_GB2312" w:hAnsi="宋体" w:hint="eastAsia"/>
          <w:sz w:val="32"/>
          <w:szCs w:val="32"/>
        </w:rPr>
        <w:t xml:space="preserve">                          院学生工作处〔2021〕5号</w:t>
      </w:r>
    </w:p>
    <w:p w:rsidR="005249E6" w:rsidRPr="00AE2E9A" w:rsidRDefault="005249E6">
      <w:pPr>
        <w:spacing w:line="560" w:lineRule="exact"/>
        <w:jc w:val="center"/>
        <w:rPr>
          <w:rFonts w:ascii="微软雅黑" w:eastAsia="微软雅黑" w:hAnsi="微软雅黑" w:cs="微软雅黑"/>
          <w:color w:val="000000"/>
          <w:sz w:val="44"/>
          <w:szCs w:val="44"/>
        </w:rPr>
      </w:pPr>
    </w:p>
    <w:p w:rsidR="005249E6" w:rsidRDefault="00AE2E9A">
      <w:pPr>
        <w:jc w:val="center"/>
        <w:rPr>
          <w:rFonts w:ascii="微软雅黑" w:eastAsia="微软雅黑" w:hAnsi="微软雅黑" w:cs="微软雅黑"/>
          <w:color w:val="000000"/>
          <w:sz w:val="44"/>
          <w:szCs w:val="44"/>
        </w:rPr>
      </w:pPr>
      <w:r>
        <w:rPr>
          <w:rFonts w:ascii="方正小标宋简体" w:eastAsia="方正小标宋简体" w:hAnsi="方正小标宋简体" w:cs="方正小标宋简体" w:hint="eastAsia"/>
          <w:color w:val="000000"/>
          <w:sz w:val="44"/>
          <w:szCs w:val="44"/>
        </w:rPr>
        <w:t>关于2021年春季学期学生安全返校开学的通知</w:t>
      </w:r>
    </w:p>
    <w:p w:rsidR="005249E6" w:rsidRDefault="005249E6">
      <w:pPr>
        <w:spacing w:line="560" w:lineRule="exact"/>
        <w:jc w:val="left"/>
        <w:rPr>
          <w:rFonts w:ascii="仿宋" w:eastAsia="仿宋" w:hAnsi="仿宋" w:cs="仿宋"/>
          <w:color w:val="000000"/>
          <w:sz w:val="31"/>
          <w:szCs w:val="31"/>
        </w:rPr>
      </w:pPr>
    </w:p>
    <w:p w:rsidR="005249E6" w:rsidRDefault="00AE2E9A">
      <w:pPr>
        <w:spacing w:line="560" w:lineRule="exact"/>
        <w:jc w:val="left"/>
        <w:rPr>
          <w:rFonts w:ascii="仿宋" w:eastAsia="仿宋" w:hAnsi="仿宋" w:cs="仿宋"/>
          <w:color w:val="000000"/>
          <w:sz w:val="31"/>
          <w:szCs w:val="31"/>
        </w:rPr>
      </w:pPr>
      <w:r>
        <w:rPr>
          <w:rFonts w:ascii="仿宋" w:eastAsia="仿宋" w:hAnsi="仿宋" w:cs="仿宋" w:hint="eastAsia"/>
          <w:color w:val="000000"/>
          <w:sz w:val="31"/>
          <w:szCs w:val="31"/>
        </w:rPr>
        <w:t>各系、各班级：</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sz w:val="31"/>
          <w:szCs w:val="31"/>
        </w:rPr>
      </w:pPr>
      <w:r>
        <w:rPr>
          <w:rFonts w:ascii="仿宋" w:eastAsia="仿宋" w:hAnsi="仿宋" w:cs="仿宋" w:hint="eastAsia"/>
          <w:color w:val="000000"/>
          <w:sz w:val="31"/>
          <w:szCs w:val="31"/>
        </w:rPr>
        <w:t>根据</w:t>
      </w:r>
      <w:r w:rsidR="004A75C9">
        <w:rPr>
          <w:rFonts w:ascii="仿宋" w:eastAsia="仿宋" w:hAnsi="仿宋" w:cs="仿宋" w:hint="eastAsia"/>
          <w:color w:val="000000"/>
          <w:sz w:val="31"/>
          <w:szCs w:val="31"/>
        </w:rPr>
        <w:t>《</w:t>
      </w:r>
      <w:r w:rsidR="004A75C9" w:rsidRPr="004A75C9">
        <w:rPr>
          <w:rFonts w:ascii="仿宋" w:eastAsia="仿宋" w:hAnsi="仿宋" w:cs="仿宋" w:hint="eastAsia"/>
          <w:color w:val="000000"/>
          <w:sz w:val="31"/>
          <w:szCs w:val="31"/>
        </w:rPr>
        <w:t>广西壮族自治区新型冠状病毒感染的肺炎疫情防控工作领导小组指挥部关于印发冬春季特别是春节期间疫情防控闭环管理等9项“十严格”措施的通知</w:t>
      </w:r>
      <w:r w:rsidR="004A75C9">
        <w:rPr>
          <w:rFonts w:ascii="仿宋" w:eastAsia="仿宋" w:hAnsi="仿宋" w:cs="仿宋" w:hint="eastAsia"/>
          <w:color w:val="000000"/>
          <w:sz w:val="31"/>
          <w:szCs w:val="31"/>
        </w:rPr>
        <w:t>》和</w:t>
      </w:r>
      <w:r>
        <w:rPr>
          <w:rFonts w:ascii="仿宋" w:eastAsia="仿宋" w:hAnsi="仿宋" w:cs="仿宋" w:hint="eastAsia"/>
          <w:color w:val="000000"/>
          <w:sz w:val="31"/>
          <w:szCs w:val="31"/>
        </w:rPr>
        <w:t>自治区教育厅</w:t>
      </w:r>
      <w:r w:rsidR="004A75C9">
        <w:rPr>
          <w:rFonts w:ascii="仿宋" w:eastAsia="仿宋" w:hAnsi="仿宋" w:cs="仿宋" w:hint="eastAsia"/>
          <w:color w:val="000000"/>
          <w:sz w:val="31"/>
          <w:szCs w:val="31"/>
        </w:rPr>
        <w:t>、工信厅</w:t>
      </w:r>
      <w:r>
        <w:rPr>
          <w:rFonts w:ascii="仿宋" w:eastAsia="仿宋" w:hAnsi="仿宋" w:cs="仿宋" w:hint="eastAsia"/>
          <w:color w:val="000000"/>
          <w:sz w:val="31"/>
          <w:szCs w:val="31"/>
        </w:rPr>
        <w:t>对高校开学工作安排，结合学校疫情防控和工作实际，现就做好2021年春季学期学生返校工作安排通知如下：</w:t>
      </w:r>
    </w:p>
    <w:p w:rsidR="005249E6" w:rsidRPr="00CC0840" w:rsidRDefault="00AE2E9A">
      <w:pPr>
        <w:pStyle w:val="a5"/>
        <w:widowControl/>
        <w:spacing w:before="150" w:beforeAutospacing="0" w:afterAutospacing="0" w:line="560" w:lineRule="exact"/>
        <w:ind w:firstLine="645"/>
        <w:jc w:val="both"/>
        <w:rPr>
          <w:rFonts w:ascii="黑体" w:eastAsia="黑体" w:hAnsi="宋体" w:cs="黑体"/>
          <w:color w:val="000000"/>
          <w:sz w:val="31"/>
          <w:szCs w:val="31"/>
        </w:rPr>
      </w:pPr>
      <w:r w:rsidRPr="00CC0840">
        <w:rPr>
          <w:rFonts w:ascii="黑体" w:eastAsia="黑体" w:hAnsi="宋体" w:cs="黑体" w:hint="eastAsia"/>
          <w:color w:val="000000"/>
          <w:sz w:val="31"/>
          <w:szCs w:val="31"/>
        </w:rPr>
        <w:t>一、返校时间及安排</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sz w:val="31"/>
          <w:szCs w:val="31"/>
        </w:rPr>
      </w:pPr>
      <w:r>
        <w:rPr>
          <w:rFonts w:ascii="仿宋" w:eastAsia="仿宋" w:hAnsi="仿宋" w:cs="仿宋" w:hint="eastAsia"/>
          <w:color w:val="000000"/>
          <w:sz w:val="31"/>
          <w:szCs w:val="31"/>
        </w:rPr>
        <w:t>第一批: 3月4日，机械工程系、计算机与信息工程系、</w:t>
      </w:r>
    </w:p>
    <w:p w:rsidR="005249E6" w:rsidRDefault="00AE2E9A">
      <w:pPr>
        <w:pStyle w:val="a5"/>
        <w:widowControl/>
        <w:spacing w:before="150" w:beforeAutospacing="0" w:afterAutospacing="0" w:line="560" w:lineRule="exact"/>
        <w:jc w:val="both"/>
        <w:rPr>
          <w:rFonts w:ascii="仿宋" w:eastAsia="仿宋" w:hAnsi="仿宋" w:cs="仿宋"/>
          <w:color w:val="000000"/>
          <w:sz w:val="31"/>
          <w:szCs w:val="31"/>
        </w:rPr>
      </w:pPr>
      <w:r>
        <w:rPr>
          <w:rFonts w:ascii="仿宋" w:eastAsia="仿宋" w:hAnsi="仿宋" w:cs="仿宋" w:hint="eastAsia"/>
          <w:color w:val="000000"/>
          <w:sz w:val="31"/>
          <w:szCs w:val="31"/>
        </w:rPr>
        <w:t>艺术设计系、汽车工程系学生，共7432人。</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sz w:val="31"/>
          <w:szCs w:val="31"/>
        </w:rPr>
      </w:pPr>
      <w:r>
        <w:rPr>
          <w:rFonts w:ascii="仿宋" w:eastAsia="仿宋" w:hAnsi="仿宋" w:cs="仿宋" w:hint="eastAsia"/>
          <w:color w:val="000000"/>
          <w:sz w:val="31"/>
          <w:szCs w:val="31"/>
        </w:rPr>
        <w:t>第二批: 3月5日，电气工程系、工商管理系、建筑工程系、人文科学系学生，共7005人。</w:t>
      </w:r>
    </w:p>
    <w:p w:rsidR="005249E6" w:rsidRPr="00CC0840" w:rsidRDefault="00AE2E9A">
      <w:pPr>
        <w:pStyle w:val="a5"/>
        <w:widowControl/>
        <w:spacing w:before="150" w:beforeAutospacing="0" w:afterAutospacing="0" w:line="560" w:lineRule="exact"/>
        <w:ind w:firstLine="645"/>
        <w:jc w:val="both"/>
        <w:rPr>
          <w:rFonts w:ascii="黑体" w:eastAsia="黑体" w:hAnsi="宋体" w:cs="黑体"/>
          <w:color w:val="000000"/>
          <w:sz w:val="31"/>
          <w:szCs w:val="31"/>
        </w:rPr>
      </w:pPr>
      <w:r w:rsidRPr="00CC0840">
        <w:rPr>
          <w:rFonts w:ascii="黑体" w:eastAsia="黑体" w:hAnsi="宋体" w:cs="黑体" w:hint="eastAsia"/>
          <w:color w:val="000000"/>
          <w:sz w:val="31"/>
          <w:szCs w:val="31"/>
        </w:rPr>
        <w:t>二</w:t>
      </w:r>
      <w:r w:rsidRPr="00CC0840">
        <w:rPr>
          <w:rFonts w:ascii="黑体" w:eastAsia="黑体" w:hAnsi="宋体" w:cs="黑体"/>
          <w:color w:val="000000"/>
          <w:sz w:val="31"/>
          <w:szCs w:val="31"/>
        </w:rPr>
        <w:t>、返校条件</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（一）</w:t>
      </w:r>
      <w:r>
        <w:rPr>
          <w:rFonts w:ascii="仿宋" w:eastAsia="仿宋" w:hAnsi="仿宋" w:cs="仿宋" w:hint="eastAsia"/>
          <w:b/>
          <w:bCs/>
          <w:color w:val="000000"/>
          <w:kern w:val="2"/>
          <w:sz w:val="31"/>
          <w:szCs w:val="31"/>
        </w:rPr>
        <w:t>未经学校批准学生一律不准返校。</w:t>
      </w:r>
      <w:r>
        <w:rPr>
          <w:rFonts w:ascii="仿宋" w:eastAsia="仿宋" w:hAnsi="仿宋" w:cs="仿宋" w:hint="eastAsia"/>
          <w:color w:val="000000"/>
          <w:kern w:val="2"/>
          <w:sz w:val="31"/>
          <w:szCs w:val="31"/>
        </w:rPr>
        <w:t>经批准返校的学生严格按照安排的时间返校。</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lastRenderedPageBreak/>
        <w:t>（二）学生返校前需履行申请审批程序，各辅导员要根据学院疫情防控工作要求进行审核，须同时满足以下6个条件方可申请返校：</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1.获得相应地区和广西健康码绿码；</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2.返校前做好连续14天在低风险地区自我健康监测，未出现发热或疑似症状，身体健康的学生；</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3.没有被确诊为新冠肺炎或疑似病例、无症状感染者；</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4.返校前14天没有与确诊新冠病毒肺炎病例有密切接触；</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5.近期无出境、未与境外人员接触；</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6.现居住地(含单位、社区、村屯)在返校前14天内没有出现确诊或疑似病例、无症状感染者。</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（三）具有以下情况的学生暂缓返校，填写《广西机电职业技术学院疫情防控暂缓返校学生信息登记表》（附件1）发给辅导员并办好请假手续，须自我健康监测满14天再返校。</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1.返校前14天内有</w:t>
      </w:r>
      <w:r>
        <w:rPr>
          <w:rFonts w:ascii="仿宋" w:eastAsia="仿宋" w:hAnsi="仿宋" w:cs="仿宋" w:hint="eastAsia"/>
          <w:kern w:val="2"/>
          <w:sz w:val="31"/>
          <w:szCs w:val="31"/>
        </w:rPr>
        <w:t>中高风险地区和境外居住史或</w:t>
      </w:r>
      <w:r>
        <w:rPr>
          <w:rFonts w:ascii="仿宋" w:eastAsia="仿宋" w:hAnsi="仿宋" w:cs="仿宋" w:hint="eastAsia"/>
          <w:color w:val="000000"/>
          <w:kern w:val="2"/>
          <w:sz w:val="31"/>
          <w:szCs w:val="31"/>
        </w:rPr>
        <w:t>旅行史的学生；</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2.返校前14天内所居住小区出现确诊或疑似病例者、与确诊或疑似病例有密切接触者；</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3.返校前未完成连续14天在低风险地区自我健康监测和个人防护的学生；</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lastRenderedPageBreak/>
        <w:t>4.返校前有发烧、咳嗽、乏力或呼吸道等症状的学生；</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kern w:val="2"/>
          <w:sz w:val="31"/>
          <w:szCs w:val="31"/>
        </w:rPr>
      </w:pPr>
      <w:r>
        <w:rPr>
          <w:rFonts w:ascii="仿宋" w:eastAsia="仿宋" w:hAnsi="仿宋" w:cs="仿宋" w:hint="eastAsia"/>
          <w:color w:val="000000"/>
          <w:kern w:val="2"/>
          <w:sz w:val="31"/>
          <w:szCs w:val="31"/>
        </w:rPr>
        <w:t>5.来自中高风险地区的学生；</w:t>
      </w:r>
    </w:p>
    <w:p w:rsidR="005249E6" w:rsidRPr="00CC0840" w:rsidRDefault="00AE2E9A">
      <w:pPr>
        <w:pStyle w:val="a5"/>
        <w:widowControl/>
        <w:spacing w:before="150" w:beforeAutospacing="0" w:afterAutospacing="0" w:line="560" w:lineRule="exact"/>
        <w:ind w:firstLine="645"/>
        <w:jc w:val="both"/>
        <w:rPr>
          <w:rFonts w:ascii="黑体" w:eastAsia="黑体" w:hAnsi="宋体" w:cs="黑体"/>
          <w:color w:val="000000"/>
          <w:sz w:val="31"/>
          <w:szCs w:val="31"/>
        </w:rPr>
      </w:pPr>
      <w:r w:rsidRPr="00CC0840">
        <w:rPr>
          <w:rFonts w:ascii="黑体" w:eastAsia="黑体" w:hAnsi="宋体" w:cs="黑体" w:hint="eastAsia"/>
          <w:color w:val="000000"/>
          <w:sz w:val="31"/>
          <w:szCs w:val="31"/>
        </w:rPr>
        <w:t>三</w:t>
      </w:r>
      <w:r w:rsidRPr="00CC0840">
        <w:rPr>
          <w:rFonts w:ascii="黑体" w:eastAsia="黑体" w:hAnsi="宋体" w:cs="黑体"/>
          <w:color w:val="000000"/>
          <w:sz w:val="31"/>
          <w:szCs w:val="31"/>
        </w:rPr>
        <w:t>、返校前准备工作</w:t>
      </w:r>
    </w:p>
    <w:p w:rsidR="005249E6" w:rsidRDefault="00EA0AAF">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1</w:t>
      </w:r>
      <w:r w:rsidR="00AE2E9A">
        <w:rPr>
          <w:rFonts w:ascii="仿宋" w:eastAsia="仿宋" w:hAnsi="仿宋" w:cs="仿宋"/>
          <w:color w:val="000000"/>
          <w:sz w:val="31"/>
          <w:szCs w:val="31"/>
        </w:rPr>
        <w:t>.</w:t>
      </w:r>
      <w:r w:rsidR="00AE2E9A">
        <w:rPr>
          <w:rFonts w:ascii="仿宋" w:eastAsia="仿宋" w:hAnsi="仿宋" w:cs="仿宋" w:hint="eastAsia"/>
          <w:color w:val="000000"/>
          <w:sz w:val="31"/>
          <w:szCs w:val="31"/>
        </w:rPr>
        <w:t>所有学生在返校前均应严格执行连续14天自我监测的规定，同时在钉钉平台严格执行健康监测打卡。要求如实填报各项打卡信息，如出现弄虚作假、谎报、瞒报等情况,一经查实将受到相应的纪律处分，并承担相应的法律责任。</w:t>
      </w:r>
    </w:p>
    <w:p w:rsidR="005249E6" w:rsidRDefault="00EA0AAF">
      <w:pPr>
        <w:pStyle w:val="a5"/>
        <w:widowControl/>
        <w:spacing w:before="150" w:beforeAutospacing="0" w:afterAutospacing="0" w:line="560" w:lineRule="exact"/>
        <w:ind w:firstLine="645"/>
        <w:jc w:val="both"/>
        <w:rPr>
          <w:rFonts w:ascii="宋体" w:eastAsia="宋体" w:hAnsi="宋体" w:cs="宋体"/>
        </w:rPr>
      </w:pPr>
      <w:r>
        <w:rPr>
          <w:rFonts w:ascii="仿宋" w:eastAsia="仿宋" w:hAnsi="仿宋" w:cs="仿宋" w:hint="eastAsia"/>
          <w:color w:val="000000"/>
          <w:sz w:val="31"/>
          <w:szCs w:val="31"/>
        </w:rPr>
        <w:t>2</w:t>
      </w:r>
      <w:r w:rsidR="00AE2E9A">
        <w:rPr>
          <w:rFonts w:ascii="仿宋" w:eastAsia="仿宋" w:hAnsi="仿宋" w:cs="仿宋" w:hint="eastAsia"/>
          <w:color w:val="000000"/>
          <w:sz w:val="31"/>
          <w:szCs w:val="31"/>
        </w:rPr>
        <w:t>.符合返校条件学生提前</w:t>
      </w:r>
      <w:r w:rsidR="00A26F82">
        <w:rPr>
          <w:rFonts w:ascii="仿宋" w:eastAsia="仿宋" w:hAnsi="仿宋" w:cs="仿宋" w:hint="eastAsia"/>
          <w:color w:val="000000"/>
          <w:sz w:val="31"/>
          <w:szCs w:val="31"/>
        </w:rPr>
        <w:t>3</w:t>
      </w:r>
      <w:r w:rsidR="00AE2E9A">
        <w:rPr>
          <w:rFonts w:ascii="仿宋" w:eastAsia="仿宋" w:hAnsi="仿宋" w:cs="仿宋" w:hint="eastAsia"/>
          <w:color w:val="000000"/>
          <w:sz w:val="31"/>
          <w:szCs w:val="31"/>
        </w:rPr>
        <w:t>天上传个人《广西机电职业技术学院学生自我健康状况及相关信息登记表》（附件2），健康码绿码给辅导员审核。</w:t>
      </w:r>
      <w:r w:rsidR="00AE2E9A">
        <w:rPr>
          <w:rFonts w:ascii="仿宋" w:eastAsia="仿宋" w:hAnsi="仿宋" w:cs="仿宋" w:hint="eastAsia"/>
          <w:sz w:val="31"/>
          <w:szCs w:val="31"/>
        </w:rPr>
        <w:t>学校安排在3月4日第一批返校的学生须在3月</w:t>
      </w:r>
      <w:r w:rsidR="00A26F82">
        <w:rPr>
          <w:rFonts w:ascii="仿宋" w:eastAsia="仿宋" w:hAnsi="仿宋" w:cs="仿宋" w:hint="eastAsia"/>
          <w:sz w:val="31"/>
          <w:szCs w:val="31"/>
        </w:rPr>
        <w:t>1</w:t>
      </w:r>
      <w:r w:rsidR="00AE2E9A">
        <w:rPr>
          <w:rFonts w:ascii="仿宋" w:eastAsia="仿宋" w:hAnsi="仿宋" w:cs="仿宋" w:hint="eastAsia"/>
          <w:sz w:val="31"/>
          <w:szCs w:val="31"/>
        </w:rPr>
        <w:t>日提交2月18日至3月</w:t>
      </w:r>
      <w:r w:rsidR="00A26F82">
        <w:rPr>
          <w:rFonts w:ascii="仿宋" w:eastAsia="仿宋" w:hAnsi="仿宋" w:cs="仿宋" w:hint="eastAsia"/>
          <w:sz w:val="31"/>
          <w:szCs w:val="31"/>
        </w:rPr>
        <w:t>1</w:t>
      </w:r>
      <w:r w:rsidR="00AE2E9A">
        <w:rPr>
          <w:rFonts w:ascii="仿宋" w:eastAsia="仿宋" w:hAnsi="仿宋" w:cs="仿宋" w:hint="eastAsia"/>
          <w:sz w:val="31"/>
          <w:szCs w:val="31"/>
        </w:rPr>
        <w:t>日的材料，3月</w:t>
      </w:r>
      <w:r w:rsidR="00A26F82">
        <w:rPr>
          <w:rFonts w:ascii="仿宋" w:eastAsia="仿宋" w:hAnsi="仿宋" w:cs="仿宋" w:hint="eastAsia"/>
          <w:sz w:val="31"/>
          <w:szCs w:val="31"/>
        </w:rPr>
        <w:t>2日、</w:t>
      </w:r>
      <w:r>
        <w:rPr>
          <w:rFonts w:ascii="仿宋" w:eastAsia="仿宋" w:hAnsi="仿宋" w:cs="仿宋" w:hint="eastAsia"/>
          <w:sz w:val="31"/>
          <w:szCs w:val="31"/>
        </w:rPr>
        <w:t>3</w:t>
      </w:r>
      <w:r w:rsidR="00AE2E9A">
        <w:rPr>
          <w:rFonts w:ascii="仿宋" w:eastAsia="仿宋" w:hAnsi="仿宋" w:cs="仿宋" w:hint="eastAsia"/>
          <w:sz w:val="31"/>
          <w:szCs w:val="31"/>
        </w:rPr>
        <w:t>日、4日实行当日报。3月5日第二批返校的学生以此类推。</w:t>
      </w:r>
    </w:p>
    <w:p w:rsidR="005249E6" w:rsidRDefault="00CC0840">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3</w:t>
      </w:r>
      <w:r w:rsidR="00AE2E9A">
        <w:rPr>
          <w:rFonts w:ascii="仿宋" w:eastAsia="仿宋" w:hAnsi="仿宋" w:cs="仿宋" w:hint="eastAsia"/>
          <w:color w:val="000000"/>
          <w:sz w:val="31"/>
          <w:szCs w:val="31"/>
        </w:rPr>
        <w:t>.辅导员审核学生返校申请，对符合返校条件的学生发放《广西机电职业技术学院返校回执单》（附件3）；</w:t>
      </w:r>
    </w:p>
    <w:p w:rsidR="005249E6" w:rsidRDefault="00CC0840">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4</w:t>
      </w:r>
      <w:r w:rsidR="00AE2E9A">
        <w:rPr>
          <w:rFonts w:ascii="仿宋" w:eastAsia="仿宋" w:hAnsi="仿宋" w:cs="仿宋" w:hint="eastAsia"/>
          <w:color w:val="000000"/>
          <w:sz w:val="31"/>
          <w:szCs w:val="31"/>
        </w:rPr>
        <w:t>.接到返校回执的学生如实填报《广西机电职业技术学院</w:t>
      </w:r>
      <w:r w:rsidR="007D1B57">
        <w:rPr>
          <w:rFonts w:ascii="仿宋" w:eastAsia="仿宋" w:hAnsi="仿宋" w:cs="仿宋" w:hint="eastAsia"/>
          <w:color w:val="000000"/>
          <w:sz w:val="31"/>
          <w:szCs w:val="31"/>
        </w:rPr>
        <w:t>春</w:t>
      </w:r>
      <w:r w:rsidR="00AE2E9A">
        <w:rPr>
          <w:rFonts w:ascii="仿宋" w:eastAsia="仿宋" w:hAnsi="仿宋" w:cs="仿宋" w:hint="eastAsia"/>
          <w:color w:val="000000"/>
          <w:sz w:val="31"/>
          <w:szCs w:val="31"/>
        </w:rPr>
        <w:t>季学期学生返校行程统计表》（附件4）并发给辅导员，严格按照通知时间返校，严禁提前或推迟返校。</w:t>
      </w:r>
    </w:p>
    <w:p w:rsidR="005249E6" w:rsidRDefault="00CC0840">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5</w:t>
      </w:r>
      <w:r w:rsidR="00AE2E9A">
        <w:rPr>
          <w:rFonts w:ascii="仿宋" w:eastAsia="仿宋" w:hAnsi="仿宋" w:cs="仿宋" w:hint="eastAsia"/>
          <w:color w:val="000000"/>
          <w:sz w:val="31"/>
          <w:szCs w:val="31"/>
        </w:rPr>
        <w:t>.符合返校条件的学生凭健康码绿码、《返校回执单》、身份证或学生证到接待点核实身份一致后方可进入校园；乘坐公共交通工具的同学应妥善保管好返校旅途全程车船票等票据。</w:t>
      </w:r>
    </w:p>
    <w:p w:rsidR="005249E6" w:rsidRDefault="00CC0840">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lastRenderedPageBreak/>
        <w:t>6</w:t>
      </w:r>
      <w:r w:rsidR="00AE2E9A">
        <w:rPr>
          <w:rFonts w:ascii="仿宋" w:eastAsia="仿宋" w:hAnsi="仿宋" w:cs="仿宋" w:hint="eastAsia"/>
          <w:color w:val="000000"/>
          <w:sz w:val="31"/>
          <w:szCs w:val="31"/>
        </w:rPr>
        <w:t>.学生离家返校出发前自行做好体温检测，若体温大于等于37.3℃或有其他疑似症状的一律禁止入校，必须推迟返校。</w:t>
      </w:r>
    </w:p>
    <w:p w:rsidR="005249E6" w:rsidRDefault="00AE2E9A">
      <w:pPr>
        <w:pStyle w:val="a5"/>
        <w:widowControl/>
        <w:spacing w:before="150" w:beforeAutospacing="0" w:afterAutospacing="0" w:line="560" w:lineRule="exact"/>
        <w:ind w:firstLine="645"/>
        <w:jc w:val="both"/>
        <w:rPr>
          <w:rFonts w:ascii="宋体" w:eastAsia="宋体" w:hAnsi="宋体" w:cs="宋体"/>
          <w:color w:val="000000"/>
        </w:rPr>
      </w:pPr>
      <w:r>
        <w:rPr>
          <w:rFonts w:ascii="黑体" w:eastAsia="黑体" w:hAnsi="宋体" w:cs="黑体" w:hint="eastAsia"/>
          <w:color w:val="000000"/>
          <w:sz w:val="31"/>
          <w:szCs w:val="31"/>
        </w:rPr>
        <w:t>四、返校途中及当天注意事项</w:t>
      </w:r>
    </w:p>
    <w:p w:rsidR="005249E6" w:rsidRDefault="00AE2E9A">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1.条件允许的学生尽量由家长自驾车送到学校。乘坐公共交通工具的学生全程佩戴口罩，随时保持个人卫生，减少接触交通工具的公共物品和部位。</w:t>
      </w:r>
    </w:p>
    <w:p w:rsidR="005249E6" w:rsidRDefault="00AE2E9A">
      <w:pPr>
        <w:pStyle w:val="a5"/>
        <w:widowControl/>
        <w:spacing w:beforeAutospacing="0" w:afterAutospacing="0" w:line="560" w:lineRule="exact"/>
        <w:ind w:firstLineChars="200" w:firstLine="620"/>
        <w:jc w:val="both"/>
        <w:rPr>
          <w:rFonts w:ascii="仿宋" w:eastAsia="仿宋" w:hAnsi="仿宋" w:cs="仿宋"/>
          <w:color w:val="000000"/>
          <w:sz w:val="31"/>
          <w:szCs w:val="31"/>
        </w:rPr>
      </w:pPr>
      <w:r>
        <w:rPr>
          <w:rFonts w:ascii="仿宋" w:eastAsia="仿宋" w:hAnsi="仿宋" w:cs="仿宋" w:hint="eastAsia"/>
          <w:color w:val="000000"/>
          <w:sz w:val="31"/>
          <w:szCs w:val="31"/>
        </w:rPr>
        <w:t>2.如在返校途中出现发热（体温37.3度及以上）、干嗽、乏力等症状，应主动报告辅导员和学院卫生所，并及时就医。</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sz w:val="31"/>
          <w:szCs w:val="31"/>
        </w:rPr>
      </w:pPr>
      <w:r>
        <w:rPr>
          <w:rFonts w:ascii="仿宋" w:eastAsia="仿宋" w:hAnsi="仿宋" w:cs="仿宋" w:hint="eastAsia"/>
          <w:color w:val="000000"/>
          <w:sz w:val="31"/>
          <w:szCs w:val="31"/>
        </w:rPr>
        <w:t>3.学生只允许从学校北校门和西校门进入。机械工程系、电气工程系、艺术设计系、建筑工程系学生从北校门有序进入学校，计算机与信息工程系、工商管理系、汽车工程系、人文科学系学生从西校门有序进入学校，进入校门时须主动向安保人员出示广西健康码、测量体测。随行家长或陪同人员车辆不得在校门口掉头，避免造成拥堵。</w:t>
      </w:r>
    </w:p>
    <w:p w:rsidR="005249E6" w:rsidRDefault="00AE2E9A">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4.学校将安排工作人员在校门口对学生所带行李物品进行消毒、开展身份核验和红外线测体温，在此过程中，学生之间应根据场地实际，相互之间保持一米以上的安全距离，避免造成人员聚集。</w:t>
      </w:r>
    </w:p>
    <w:p w:rsidR="005249E6" w:rsidRDefault="00AE2E9A">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5.为了自身安全，学生须合理规划返校行程，不允许在夜间返校。</w:t>
      </w:r>
    </w:p>
    <w:p w:rsidR="005249E6" w:rsidRDefault="00AE2E9A">
      <w:pPr>
        <w:pStyle w:val="a5"/>
        <w:widowControl/>
        <w:spacing w:before="150" w:beforeAutospacing="0" w:afterAutospacing="0" w:line="560" w:lineRule="exact"/>
        <w:ind w:firstLine="645"/>
        <w:jc w:val="both"/>
        <w:rPr>
          <w:rFonts w:ascii="宋体" w:eastAsia="宋体" w:hAnsi="宋体" w:cs="宋体"/>
          <w:color w:val="000000"/>
        </w:rPr>
      </w:pPr>
      <w:r>
        <w:rPr>
          <w:rFonts w:ascii="黑体" w:eastAsia="黑体" w:hAnsi="宋体" w:cs="黑体" w:hint="eastAsia"/>
          <w:color w:val="000000"/>
          <w:sz w:val="31"/>
          <w:szCs w:val="31"/>
        </w:rPr>
        <w:t>五、学生进入校园后注意事项</w:t>
      </w:r>
    </w:p>
    <w:p w:rsidR="005249E6" w:rsidRDefault="00AE2E9A">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t>1.学生要从指定校门进入校园，入校园后严格按照学生开学报到日进入宿舍路线示意图（附件5）</w:t>
      </w:r>
      <w:r>
        <w:rPr>
          <w:rFonts w:ascii="仿宋" w:eastAsia="仿宋" w:hAnsi="仿宋" w:cs="仿宋" w:hint="eastAsia"/>
          <w:sz w:val="31"/>
          <w:szCs w:val="31"/>
        </w:rPr>
        <w:t>规定</w:t>
      </w:r>
      <w:r>
        <w:rPr>
          <w:rFonts w:ascii="仿宋" w:eastAsia="仿宋" w:hAnsi="仿宋" w:cs="仿宋" w:hint="eastAsia"/>
          <w:color w:val="000000"/>
          <w:sz w:val="31"/>
          <w:szCs w:val="31"/>
        </w:rPr>
        <w:t>线路进入宿舍区。</w:t>
      </w:r>
    </w:p>
    <w:p w:rsidR="005249E6" w:rsidRDefault="00AE2E9A">
      <w:pPr>
        <w:pStyle w:val="a5"/>
        <w:widowControl/>
        <w:spacing w:before="150" w:beforeAutospacing="0" w:afterAutospacing="0" w:line="560" w:lineRule="exact"/>
        <w:ind w:firstLine="645"/>
        <w:jc w:val="both"/>
        <w:rPr>
          <w:rFonts w:ascii="宋体" w:eastAsia="宋体" w:hAnsi="宋体" w:cs="宋体"/>
          <w:color w:val="000000"/>
        </w:rPr>
      </w:pPr>
      <w:r>
        <w:rPr>
          <w:rFonts w:ascii="仿宋" w:eastAsia="仿宋" w:hAnsi="仿宋" w:cs="仿宋" w:hint="eastAsia"/>
          <w:color w:val="000000"/>
          <w:sz w:val="31"/>
          <w:szCs w:val="31"/>
        </w:rPr>
        <w:lastRenderedPageBreak/>
        <w:t>2.全体学生要按照学院要求做好每天的身体监测结果报告工作，坚持每天在钉钉健康打卡，严格执行晨、午、晚检制度。</w:t>
      </w:r>
    </w:p>
    <w:p w:rsidR="005249E6" w:rsidRDefault="00AE2E9A">
      <w:pPr>
        <w:pStyle w:val="a5"/>
        <w:widowControl/>
        <w:spacing w:before="150" w:beforeAutospacing="0" w:afterAutospacing="0" w:line="560" w:lineRule="exact"/>
        <w:ind w:firstLine="645"/>
        <w:jc w:val="both"/>
        <w:rPr>
          <w:rFonts w:ascii="仿宋" w:eastAsia="仿宋" w:hAnsi="仿宋" w:cs="仿宋"/>
          <w:color w:val="000000"/>
          <w:sz w:val="31"/>
          <w:szCs w:val="31"/>
        </w:rPr>
      </w:pPr>
      <w:r>
        <w:rPr>
          <w:rFonts w:ascii="仿宋" w:eastAsia="仿宋" w:hAnsi="仿宋" w:cs="仿宋" w:hint="eastAsia"/>
          <w:color w:val="000000"/>
          <w:sz w:val="31"/>
          <w:szCs w:val="31"/>
        </w:rPr>
        <w:t>3.疫情防控期间校园和学生宿舍实行</w:t>
      </w:r>
      <w:r w:rsidRPr="00A26F82">
        <w:rPr>
          <w:rFonts w:ascii="仿宋" w:eastAsia="仿宋" w:hAnsi="仿宋" w:cs="仿宋" w:hint="eastAsia"/>
          <w:color w:val="000000"/>
          <w:sz w:val="31"/>
          <w:szCs w:val="31"/>
        </w:rPr>
        <w:t>封闭</w:t>
      </w:r>
      <w:r>
        <w:rPr>
          <w:rFonts w:ascii="仿宋" w:eastAsia="仿宋" w:hAnsi="仿宋" w:cs="仿宋" w:hint="eastAsia"/>
          <w:color w:val="000000"/>
          <w:sz w:val="31"/>
          <w:szCs w:val="31"/>
        </w:rPr>
        <w:t>管理，学生进入校园后未经允许不得离开校园，如有特殊情况，必要履行相关手续获批后方可出入校门。宿舍区内不得串门、串宿舍、串班。</w:t>
      </w:r>
    </w:p>
    <w:p w:rsidR="005249E6" w:rsidRDefault="00AE2E9A">
      <w:pPr>
        <w:pStyle w:val="a5"/>
        <w:widowControl/>
        <w:spacing w:before="150" w:beforeAutospacing="0" w:afterAutospacing="0" w:line="560" w:lineRule="exact"/>
        <w:ind w:firstLine="645"/>
        <w:jc w:val="both"/>
        <w:rPr>
          <w:rFonts w:ascii="仿宋" w:eastAsia="仿宋" w:hAnsi="仿宋" w:cs="仿宋" w:hint="eastAsia"/>
          <w:color w:val="000000"/>
          <w:sz w:val="31"/>
          <w:szCs w:val="31"/>
        </w:rPr>
      </w:pPr>
      <w:r>
        <w:rPr>
          <w:rFonts w:ascii="仿宋" w:eastAsia="仿宋" w:hAnsi="仿宋" w:cs="仿宋" w:hint="eastAsia"/>
          <w:color w:val="000000"/>
          <w:sz w:val="31"/>
          <w:szCs w:val="31"/>
        </w:rPr>
        <w:t>4.提高自我防护意识，严格做到“</w:t>
      </w:r>
      <w:r w:rsidR="007D1B57">
        <w:rPr>
          <w:rFonts w:ascii="仿宋" w:eastAsia="仿宋" w:hAnsi="仿宋" w:cs="仿宋" w:hint="eastAsia"/>
          <w:color w:val="000000"/>
          <w:sz w:val="31"/>
          <w:szCs w:val="31"/>
        </w:rPr>
        <w:t>七</w:t>
      </w:r>
      <w:r>
        <w:rPr>
          <w:rFonts w:ascii="仿宋" w:eastAsia="仿宋" w:hAnsi="仿宋" w:cs="仿宋" w:hint="eastAsia"/>
          <w:color w:val="000000"/>
          <w:sz w:val="31"/>
          <w:szCs w:val="31"/>
        </w:rPr>
        <w:t>不”（不外出、不串访、不聚会、不聚餐、不</w:t>
      </w:r>
      <w:r w:rsidR="007D1B57">
        <w:rPr>
          <w:rFonts w:ascii="仿宋" w:eastAsia="仿宋" w:hAnsi="仿宋" w:cs="仿宋" w:hint="eastAsia"/>
          <w:color w:val="000000"/>
          <w:sz w:val="31"/>
          <w:szCs w:val="31"/>
        </w:rPr>
        <w:t>扎推</w:t>
      </w:r>
      <w:r>
        <w:rPr>
          <w:rFonts w:ascii="仿宋" w:eastAsia="仿宋" w:hAnsi="仿宋" w:cs="仿宋" w:hint="eastAsia"/>
          <w:color w:val="000000"/>
          <w:sz w:val="31"/>
          <w:szCs w:val="31"/>
        </w:rPr>
        <w:t>、不接触疫区往返人员、不随地吐痰），“三勤”（勤洗手、勤开窗、勤通风），“一必”（出门必须戴口罩）。</w:t>
      </w:r>
    </w:p>
    <w:p w:rsidR="00BD61F9" w:rsidRDefault="00BD61F9">
      <w:pPr>
        <w:pStyle w:val="a5"/>
        <w:widowControl/>
        <w:spacing w:before="150" w:beforeAutospacing="0" w:afterAutospacing="0" w:line="560" w:lineRule="exact"/>
        <w:ind w:firstLine="645"/>
        <w:jc w:val="both"/>
        <w:rPr>
          <w:rFonts w:ascii="黑体" w:eastAsia="黑体" w:hAnsi="宋体" w:cs="黑体" w:hint="eastAsia"/>
          <w:color w:val="000000"/>
          <w:sz w:val="31"/>
          <w:szCs w:val="31"/>
        </w:rPr>
      </w:pPr>
      <w:r>
        <w:rPr>
          <w:rFonts w:ascii="黑体" w:eastAsia="黑体" w:hAnsi="宋体" w:cs="黑体" w:hint="eastAsia"/>
          <w:color w:val="000000"/>
          <w:sz w:val="31"/>
          <w:szCs w:val="31"/>
        </w:rPr>
        <w:t>六、其他</w:t>
      </w:r>
    </w:p>
    <w:p w:rsidR="00BD61F9" w:rsidRDefault="00BD61F9">
      <w:pPr>
        <w:pStyle w:val="a5"/>
        <w:widowControl/>
        <w:spacing w:before="150" w:beforeAutospacing="0" w:afterAutospacing="0" w:line="560" w:lineRule="exact"/>
        <w:ind w:firstLine="645"/>
        <w:jc w:val="both"/>
        <w:rPr>
          <w:rFonts w:ascii="仿宋" w:eastAsia="仿宋" w:hAnsi="仿宋" w:cs="仿宋"/>
          <w:color w:val="000000"/>
          <w:sz w:val="31"/>
          <w:szCs w:val="31"/>
        </w:rPr>
      </w:pPr>
      <w:r>
        <w:rPr>
          <w:rFonts w:ascii="仿宋" w:eastAsia="仿宋" w:hAnsi="仿宋" w:cs="仿宋" w:hint="eastAsia"/>
          <w:color w:val="000000"/>
          <w:sz w:val="31"/>
          <w:szCs w:val="31"/>
        </w:rPr>
        <w:t>根据疫情防控要求如有变化，</w:t>
      </w:r>
      <w:r w:rsidR="00D37BB8">
        <w:rPr>
          <w:rFonts w:ascii="仿宋" w:eastAsia="仿宋" w:hAnsi="仿宋" w:cs="仿宋" w:hint="eastAsia"/>
          <w:color w:val="000000"/>
          <w:sz w:val="31"/>
          <w:szCs w:val="31"/>
        </w:rPr>
        <w:t>届时</w:t>
      </w:r>
      <w:r>
        <w:rPr>
          <w:rFonts w:ascii="仿宋" w:eastAsia="仿宋" w:hAnsi="仿宋" w:cs="仿宋" w:hint="eastAsia"/>
          <w:color w:val="000000"/>
          <w:sz w:val="31"/>
          <w:szCs w:val="31"/>
        </w:rPr>
        <w:t>将另行通知。</w:t>
      </w:r>
    </w:p>
    <w:p w:rsidR="005249E6" w:rsidRDefault="005249E6">
      <w:pPr>
        <w:pStyle w:val="a5"/>
        <w:widowControl/>
        <w:spacing w:before="150" w:beforeAutospacing="0" w:afterAutospacing="0" w:line="560" w:lineRule="exact"/>
        <w:ind w:leftChars="50" w:left="105" w:firstLineChars="200" w:firstLine="620"/>
        <w:jc w:val="both"/>
        <w:rPr>
          <w:rFonts w:ascii="仿宋" w:eastAsia="仿宋" w:hAnsi="仿宋" w:cs="仿宋"/>
          <w:color w:val="000000"/>
          <w:sz w:val="31"/>
          <w:szCs w:val="31"/>
        </w:rPr>
      </w:pPr>
    </w:p>
    <w:p w:rsidR="005249E6" w:rsidRDefault="00AE2E9A">
      <w:pPr>
        <w:pStyle w:val="a5"/>
        <w:widowControl/>
        <w:spacing w:before="150" w:beforeAutospacing="0" w:afterAutospacing="0" w:line="560" w:lineRule="exact"/>
        <w:ind w:leftChars="50" w:left="105" w:firstLineChars="200" w:firstLine="620"/>
        <w:jc w:val="both"/>
        <w:rPr>
          <w:rFonts w:ascii="仿宋" w:eastAsia="仿宋" w:hAnsi="仿宋" w:cs="仿宋"/>
          <w:color w:val="000000"/>
          <w:sz w:val="31"/>
          <w:szCs w:val="31"/>
        </w:rPr>
      </w:pPr>
      <w:r>
        <w:rPr>
          <w:rFonts w:ascii="仿宋" w:eastAsia="仿宋" w:hAnsi="仿宋" w:cs="仿宋" w:hint="eastAsia"/>
          <w:color w:val="000000"/>
          <w:sz w:val="31"/>
          <w:szCs w:val="31"/>
        </w:rPr>
        <w:t>附件：1.广西机电职业技术学院疫情防控暂缓返校学生</w:t>
      </w:r>
    </w:p>
    <w:p w:rsidR="005249E6" w:rsidRDefault="00AE2E9A">
      <w:pPr>
        <w:pStyle w:val="a5"/>
        <w:widowControl/>
        <w:spacing w:before="150" w:beforeAutospacing="0" w:afterAutospacing="0" w:line="560" w:lineRule="exact"/>
        <w:ind w:leftChars="50" w:left="105" w:firstLineChars="600" w:firstLine="1860"/>
        <w:jc w:val="both"/>
        <w:rPr>
          <w:rFonts w:ascii="仿宋" w:eastAsia="仿宋" w:hAnsi="仿宋" w:cs="仿宋"/>
          <w:color w:val="000000"/>
          <w:sz w:val="31"/>
          <w:szCs w:val="31"/>
        </w:rPr>
      </w:pPr>
      <w:r>
        <w:rPr>
          <w:rFonts w:ascii="仿宋" w:eastAsia="仿宋" w:hAnsi="仿宋" w:cs="仿宋" w:hint="eastAsia"/>
          <w:color w:val="000000"/>
          <w:sz w:val="31"/>
          <w:szCs w:val="31"/>
        </w:rPr>
        <w:t>信息登记表</w:t>
      </w:r>
    </w:p>
    <w:p w:rsidR="005249E6" w:rsidRDefault="00AE2E9A">
      <w:pPr>
        <w:pStyle w:val="a5"/>
        <w:widowControl/>
        <w:spacing w:before="150" w:beforeAutospacing="0" w:afterAutospacing="0" w:line="560" w:lineRule="exact"/>
        <w:ind w:leftChars="735" w:left="1853" w:hangingChars="100" w:hanging="310"/>
        <w:jc w:val="both"/>
        <w:rPr>
          <w:rFonts w:ascii="仿宋" w:eastAsia="仿宋" w:hAnsi="仿宋" w:cs="仿宋"/>
          <w:color w:val="000000"/>
          <w:sz w:val="31"/>
          <w:szCs w:val="31"/>
        </w:rPr>
      </w:pPr>
      <w:r>
        <w:rPr>
          <w:rFonts w:ascii="仿宋" w:eastAsia="仿宋" w:hAnsi="仿宋" w:cs="仿宋" w:hint="eastAsia"/>
          <w:color w:val="000000"/>
          <w:sz w:val="31"/>
          <w:szCs w:val="31"/>
        </w:rPr>
        <w:t>2.广西机电职业技术学院学生自我健康状况及相关信息登记表</w:t>
      </w:r>
    </w:p>
    <w:p w:rsidR="005249E6" w:rsidRDefault="00AE2E9A">
      <w:pPr>
        <w:pStyle w:val="a5"/>
        <w:widowControl/>
        <w:spacing w:before="150" w:beforeAutospacing="0" w:afterAutospacing="0" w:line="560" w:lineRule="exact"/>
        <w:ind w:leftChars="50" w:left="105" w:firstLineChars="500" w:firstLine="1550"/>
        <w:jc w:val="both"/>
        <w:rPr>
          <w:rFonts w:ascii="仿宋" w:eastAsia="仿宋" w:hAnsi="仿宋" w:cs="仿宋"/>
          <w:color w:val="000000"/>
          <w:sz w:val="31"/>
          <w:szCs w:val="31"/>
        </w:rPr>
      </w:pPr>
      <w:r>
        <w:rPr>
          <w:rFonts w:ascii="仿宋" w:eastAsia="仿宋" w:hAnsi="仿宋" w:cs="仿宋" w:hint="eastAsia"/>
          <w:color w:val="000000"/>
          <w:sz w:val="31"/>
          <w:szCs w:val="31"/>
        </w:rPr>
        <w:t>3.广西机电职业技术学院学生返校申请回执单</w:t>
      </w:r>
    </w:p>
    <w:p w:rsidR="005249E6" w:rsidRDefault="00AE2E9A">
      <w:pPr>
        <w:pStyle w:val="a5"/>
        <w:widowControl/>
        <w:spacing w:before="150" w:beforeAutospacing="0" w:afterAutospacing="0" w:line="560" w:lineRule="exact"/>
        <w:ind w:leftChars="50" w:left="105" w:firstLineChars="500" w:firstLine="1550"/>
        <w:jc w:val="both"/>
        <w:rPr>
          <w:rFonts w:ascii="仿宋" w:eastAsia="仿宋" w:hAnsi="仿宋" w:cs="仿宋"/>
          <w:color w:val="000000"/>
          <w:sz w:val="31"/>
          <w:szCs w:val="31"/>
        </w:rPr>
      </w:pPr>
      <w:r>
        <w:rPr>
          <w:rFonts w:ascii="仿宋" w:eastAsia="仿宋" w:hAnsi="仿宋" w:cs="仿宋" w:hint="eastAsia"/>
          <w:color w:val="000000"/>
          <w:sz w:val="31"/>
          <w:szCs w:val="31"/>
        </w:rPr>
        <w:t>4.广西机电职业技术学院</w:t>
      </w:r>
      <w:r w:rsidR="007D1B57">
        <w:rPr>
          <w:rFonts w:ascii="仿宋" w:eastAsia="仿宋" w:hAnsi="仿宋" w:cs="仿宋" w:hint="eastAsia"/>
          <w:color w:val="000000"/>
          <w:sz w:val="31"/>
          <w:szCs w:val="31"/>
        </w:rPr>
        <w:t>春</w:t>
      </w:r>
      <w:r>
        <w:rPr>
          <w:rFonts w:ascii="仿宋" w:eastAsia="仿宋" w:hAnsi="仿宋" w:cs="仿宋" w:hint="eastAsia"/>
          <w:color w:val="000000"/>
          <w:sz w:val="31"/>
          <w:szCs w:val="31"/>
        </w:rPr>
        <w:t>季学期学生返校行程</w:t>
      </w:r>
    </w:p>
    <w:p w:rsidR="005249E6" w:rsidRDefault="00AE2E9A">
      <w:pPr>
        <w:pStyle w:val="a5"/>
        <w:widowControl/>
        <w:spacing w:before="150" w:beforeAutospacing="0" w:afterAutospacing="0" w:line="560" w:lineRule="exact"/>
        <w:ind w:firstLineChars="650" w:firstLine="2015"/>
        <w:jc w:val="both"/>
        <w:rPr>
          <w:rFonts w:ascii="仿宋" w:eastAsia="仿宋" w:hAnsi="仿宋" w:cs="仿宋"/>
          <w:color w:val="000000"/>
          <w:sz w:val="31"/>
          <w:szCs w:val="31"/>
        </w:rPr>
      </w:pPr>
      <w:r>
        <w:rPr>
          <w:rFonts w:ascii="仿宋" w:eastAsia="仿宋" w:hAnsi="仿宋" w:cs="仿宋" w:hint="eastAsia"/>
          <w:color w:val="000000"/>
          <w:sz w:val="31"/>
          <w:szCs w:val="31"/>
        </w:rPr>
        <w:t>统计表</w:t>
      </w:r>
    </w:p>
    <w:p w:rsidR="005249E6" w:rsidRDefault="00AE2E9A">
      <w:pPr>
        <w:pStyle w:val="a5"/>
        <w:widowControl/>
        <w:spacing w:before="150" w:beforeAutospacing="0" w:afterAutospacing="0" w:line="560" w:lineRule="exact"/>
        <w:ind w:leftChars="814" w:left="2019" w:hangingChars="100" w:hanging="310"/>
        <w:jc w:val="both"/>
        <w:rPr>
          <w:rFonts w:ascii="仿宋" w:eastAsia="仿宋" w:hAnsi="仿宋" w:cs="仿宋"/>
          <w:color w:val="000000"/>
          <w:sz w:val="31"/>
          <w:szCs w:val="31"/>
        </w:rPr>
      </w:pPr>
      <w:r>
        <w:rPr>
          <w:rFonts w:ascii="仿宋" w:eastAsia="仿宋" w:hAnsi="仿宋" w:cs="仿宋" w:hint="eastAsia"/>
          <w:color w:val="000000"/>
          <w:sz w:val="31"/>
          <w:szCs w:val="31"/>
        </w:rPr>
        <w:t>5.学生开学报到日进入宿舍路线示意图</w:t>
      </w:r>
    </w:p>
    <w:p w:rsidR="005249E6" w:rsidRDefault="005249E6">
      <w:pPr>
        <w:pStyle w:val="a5"/>
        <w:widowControl/>
        <w:spacing w:before="150" w:beforeAutospacing="0" w:afterAutospacing="0" w:line="560" w:lineRule="exact"/>
        <w:ind w:firstLine="645"/>
        <w:jc w:val="both"/>
        <w:rPr>
          <w:rFonts w:ascii="仿宋" w:eastAsia="仿宋" w:hAnsi="仿宋" w:cs="仿宋"/>
          <w:color w:val="000000"/>
          <w:sz w:val="31"/>
          <w:szCs w:val="31"/>
        </w:rPr>
      </w:pPr>
    </w:p>
    <w:p w:rsidR="005249E6" w:rsidRDefault="005249E6">
      <w:pPr>
        <w:pStyle w:val="a5"/>
        <w:widowControl/>
        <w:spacing w:before="150" w:beforeAutospacing="0" w:afterAutospacing="0" w:line="560" w:lineRule="exact"/>
        <w:ind w:firstLine="645"/>
        <w:jc w:val="both"/>
        <w:rPr>
          <w:rFonts w:ascii="仿宋" w:eastAsia="仿宋" w:hAnsi="仿宋" w:cs="仿宋"/>
          <w:color w:val="000000"/>
          <w:sz w:val="31"/>
          <w:szCs w:val="31"/>
        </w:rPr>
      </w:pPr>
    </w:p>
    <w:p w:rsidR="005249E6" w:rsidRDefault="005249E6">
      <w:pPr>
        <w:adjustRightInd w:val="0"/>
        <w:snapToGrid w:val="0"/>
        <w:spacing w:line="560" w:lineRule="exact"/>
        <w:ind w:firstLineChars="1650" w:firstLine="5280"/>
        <w:rPr>
          <w:rFonts w:ascii="仿宋_GB2312" w:eastAsia="仿宋_GB2312" w:hAnsi="仿宋_GB2312" w:cs="仿宋_GB2312"/>
          <w:kern w:val="10"/>
          <w:sz w:val="32"/>
          <w:szCs w:val="32"/>
        </w:rPr>
      </w:pPr>
    </w:p>
    <w:p w:rsidR="005249E6" w:rsidRDefault="005249E6">
      <w:pPr>
        <w:adjustRightInd w:val="0"/>
        <w:snapToGrid w:val="0"/>
        <w:spacing w:line="560" w:lineRule="exact"/>
        <w:ind w:firstLineChars="1650" w:firstLine="5280"/>
        <w:rPr>
          <w:rFonts w:ascii="仿宋_GB2312" w:eastAsia="仿宋_GB2312" w:hAnsi="仿宋_GB2312" w:cs="仿宋_GB2312"/>
          <w:kern w:val="10"/>
          <w:sz w:val="32"/>
          <w:szCs w:val="32"/>
        </w:rPr>
      </w:pPr>
    </w:p>
    <w:p w:rsidR="005249E6" w:rsidRDefault="00AE2E9A">
      <w:pPr>
        <w:adjustRightInd w:val="0"/>
        <w:snapToGrid w:val="0"/>
        <w:spacing w:line="560" w:lineRule="exact"/>
        <w:ind w:firstLineChars="1650" w:firstLine="5280"/>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学生工作处</w:t>
      </w:r>
    </w:p>
    <w:p w:rsidR="005249E6" w:rsidRDefault="00AE2E9A">
      <w:pPr>
        <w:adjustRightInd w:val="0"/>
        <w:snapToGrid w:val="0"/>
        <w:spacing w:line="560" w:lineRule="exact"/>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 xml:space="preserve">                               2021年</w:t>
      </w:r>
      <w:bookmarkStart w:id="0" w:name="_GoBack"/>
      <w:bookmarkEnd w:id="0"/>
      <w:r>
        <w:rPr>
          <w:rFonts w:hint="eastAsia"/>
          <w:sz w:val="32"/>
        </w:rPr>
        <w:t>2</w:t>
      </w:r>
      <w:r>
        <w:rPr>
          <w:rFonts w:ascii="仿宋_GB2312" w:eastAsia="仿宋_GB2312" w:hAnsi="仿宋_GB2312" w:cs="仿宋_GB2312" w:hint="eastAsia"/>
          <w:kern w:val="10"/>
          <w:sz w:val="32"/>
          <w:szCs w:val="32"/>
        </w:rPr>
        <w:t>月18日</w:t>
      </w: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249E6">
      <w:pPr>
        <w:adjustRightInd w:val="0"/>
        <w:snapToGrid w:val="0"/>
        <w:spacing w:line="560" w:lineRule="exact"/>
        <w:rPr>
          <w:rFonts w:ascii="仿宋_GB2312" w:eastAsia="仿宋_GB2312" w:hAnsi="仿宋_GB2312" w:cs="仿宋_GB2312"/>
          <w:kern w:val="10"/>
          <w:sz w:val="32"/>
          <w:szCs w:val="32"/>
        </w:rPr>
      </w:pPr>
    </w:p>
    <w:p w:rsidR="005249E6" w:rsidRDefault="00561081">
      <w:pPr>
        <w:rPr>
          <w:rFonts w:ascii="仿宋_GB2312" w:eastAsia="仿宋_GB2312"/>
          <w:bCs/>
          <w:color w:val="000000"/>
          <w:sz w:val="28"/>
        </w:rPr>
      </w:pPr>
      <w:r w:rsidRPr="00561081">
        <w:pict>
          <v:line id="_x0000_s1028" style="position:absolute;left:0;text-align:left;z-index:251660288" from="0,0" to="431.2pt,0" o:gfxdata="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QmyCfSAAAAAgEAAA8AAAAAAAAAAQAg&#10;AAAAIgAAAGRycy9kb3ducmV2LnhtbFBLAQIUABQAAAAIAIdO4kDlicvh2wEAAJYDAAAOAAAAAAAA&#10;AAEAIAAAACEBAABkcnMvZTJvRG9jLnhtbFBLBQYAAAAABgAGAFkBAABuBQAAAAA=&#10;"/>
        </w:pict>
      </w:r>
      <w:r w:rsidR="00AE2E9A">
        <w:rPr>
          <w:rFonts w:ascii="仿宋_GB2312" w:eastAsia="仿宋_GB2312" w:hint="eastAsia"/>
          <w:bCs/>
          <w:color w:val="000000"/>
          <w:sz w:val="28"/>
        </w:rPr>
        <w:t>广西机电职业技术学院学生工作处     2021年2月18日印发</w:t>
      </w:r>
    </w:p>
    <w:p w:rsidR="005249E6" w:rsidRDefault="00561081">
      <w:pPr>
        <w:adjustRightInd w:val="0"/>
        <w:snapToGrid w:val="0"/>
        <w:spacing w:line="380" w:lineRule="exact"/>
        <w:rPr>
          <w:rFonts w:ascii="仿宋" w:eastAsia="仿宋" w:hAnsi="仿宋" w:cs="仿宋"/>
          <w:color w:val="000000"/>
          <w:sz w:val="31"/>
          <w:szCs w:val="31"/>
        </w:rPr>
      </w:pPr>
      <w:r w:rsidRPr="00561081">
        <w:pict>
          <v:line id="_x0000_s1027" style="position:absolute;left:0;text-align:left;z-index:251661312" from="0,0" to="431.2pt,0" o:gfxdata="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Jsgn0gAAAAIBAAAPAAAAAAAAAAEA&#10;IAAAACIAAABkcnMvZG93bnJldi54bWxQSwECFAAUAAAACACHTuJA9OKvjNwBAACWAwAADgAAAAAA&#10;AAABACAAAAAhAQAAZHJzL2Uyb0RvYy54bWxQSwUGAAAAAAYABgBZAQAAbwUAAAAA&#10;"/>
        </w:pict>
      </w:r>
    </w:p>
    <w:sectPr w:rsidR="005249E6" w:rsidSect="001A1D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5C" w:rsidRDefault="00E8465C" w:rsidP="007D1B57">
      <w:r>
        <w:separator/>
      </w:r>
    </w:p>
  </w:endnote>
  <w:endnote w:type="continuationSeparator" w:id="0">
    <w:p w:rsidR="00E8465C" w:rsidRDefault="00E8465C" w:rsidP="007D1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0000000" w:usb2="00000000" w:usb3="00000000" w:csb0="0004009F" w:csb1="DFD7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5C" w:rsidRDefault="00E8465C" w:rsidP="007D1B57">
      <w:r>
        <w:separator/>
      </w:r>
    </w:p>
  </w:footnote>
  <w:footnote w:type="continuationSeparator" w:id="0">
    <w:p w:rsidR="00E8465C" w:rsidRDefault="00E8465C" w:rsidP="007D1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9E868F20-ADA8-4220-AC4A-FA73DF27E118}" w:val="=AJlygoq3dQ614aFPeLKDB029OkhuZHEjTcWC7t/x8bMG+mVi5RzYsfpnrXSNIUvw"/>
    <w:docVar w:name="DocumentID" w:val="{84A1A82F-2186-433B-886C-67A7B65DBF4C}"/>
  </w:docVars>
  <w:rsids>
    <w:rsidRoot w:val="000C4EF2"/>
    <w:rsid w:val="00022774"/>
    <w:rsid w:val="00054D38"/>
    <w:rsid w:val="000C4EF2"/>
    <w:rsid w:val="001A1DB4"/>
    <w:rsid w:val="001F55A4"/>
    <w:rsid w:val="002039CA"/>
    <w:rsid w:val="002A6F4E"/>
    <w:rsid w:val="002F4910"/>
    <w:rsid w:val="00322DFD"/>
    <w:rsid w:val="003D6DDB"/>
    <w:rsid w:val="004245E4"/>
    <w:rsid w:val="00445006"/>
    <w:rsid w:val="004620AA"/>
    <w:rsid w:val="00471528"/>
    <w:rsid w:val="00482596"/>
    <w:rsid w:val="004A75C9"/>
    <w:rsid w:val="004C16F0"/>
    <w:rsid w:val="004D4C05"/>
    <w:rsid w:val="004F309D"/>
    <w:rsid w:val="005018A0"/>
    <w:rsid w:val="005249E6"/>
    <w:rsid w:val="00561081"/>
    <w:rsid w:val="0065054D"/>
    <w:rsid w:val="00662D2C"/>
    <w:rsid w:val="006C41B7"/>
    <w:rsid w:val="0075773A"/>
    <w:rsid w:val="007770B1"/>
    <w:rsid w:val="007816BB"/>
    <w:rsid w:val="007A557A"/>
    <w:rsid w:val="007B66EC"/>
    <w:rsid w:val="007D1B57"/>
    <w:rsid w:val="00890FF9"/>
    <w:rsid w:val="008E768A"/>
    <w:rsid w:val="008F3EA1"/>
    <w:rsid w:val="00917CAA"/>
    <w:rsid w:val="00970EAF"/>
    <w:rsid w:val="009C3940"/>
    <w:rsid w:val="009C4FD8"/>
    <w:rsid w:val="00A26F82"/>
    <w:rsid w:val="00AB52C3"/>
    <w:rsid w:val="00AB549E"/>
    <w:rsid w:val="00AB69EF"/>
    <w:rsid w:val="00AD2555"/>
    <w:rsid w:val="00AE2E9A"/>
    <w:rsid w:val="00AF69DC"/>
    <w:rsid w:val="00B300D1"/>
    <w:rsid w:val="00B351C2"/>
    <w:rsid w:val="00B35FA3"/>
    <w:rsid w:val="00B53399"/>
    <w:rsid w:val="00BD61F9"/>
    <w:rsid w:val="00BF380A"/>
    <w:rsid w:val="00C111E8"/>
    <w:rsid w:val="00C154F9"/>
    <w:rsid w:val="00C16E49"/>
    <w:rsid w:val="00CC0840"/>
    <w:rsid w:val="00D01D45"/>
    <w:rsid w:val="00D32618"/>
    <w:rsid w:val="00D37BB8"/>
    <w:rsid w:val="00DF2911"/>
    <w:rsid w:val="00E8465C"/>
    <w:rsid w:val="00E878A2"/>
    <w:rsid w:val="00E91E7A"/>
    <w:rsid w:val="00EA0AAF"/>
    <w:rsid w:val="00EC6D50"/>
    <w:rsid w:val="00EE27E4"/>
    <w:rsid w:val="00F31A39"/>
    <w:rsid w:val="00FA2876"/>
    <w:rsid w:val="088E06F9"/>
    <w:rsid w:val="3C6C587D"/>
    <w:rsid w:val="5AFE0B89"/>
    <w:rsid w:val="67161FA4"/>
    <w:rsid w:val="707D51D4"/>
    <w:rsid w:val="757565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D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1A1DB4"/>
    <w:pPr>
      <w:tabs>
        <w:tab w:val="center" w:pos="4153"/>
        <w:tab w:val="right" w:pos="8306"/>
      </w:tabs>
      <w:snapToGrid w:val="0"/>
      <w:jc w:val="left"/>
    </w:pPr>
    <w:rPr>
      <w:sz w:val="18"/>
      <w:szCs w:val="18"/>
    </w:rPr>
  </w:style>
  <w:style w:type="paragraph" w:styleId="a4">
    <w:name w:val="header"/>
    <w:basedOn w:val="a"/>
    <w:link w:val="Char"/>
    <w:qFormat/>
    <w:rsid w:val="001A1DB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A1DB4"/>
    <w:pPr>
      <w:spacing w:beforeAutospacing="1" w:afterAutospacing="1"/>
      <w:jc w:val="left"/>
    </w:pPr>
    <w:rPr>
      <w:rFonts w:cs="Times New Roman"/>
      <w:kern w:val="0"/>
      <w:sz w:val="24"/>
    </w:rPr>
  </w:style>
  <w:style w:type="character" w:customStyle="1" w:styleId="Char">
    <w:name w:val="页眉 Char"/>
    <w:basedOn w:val="a0"/>
    <w:link w:val="a4"/>
    <w:qFormat/>
    <w:rsid w:val="001A1DB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343</Words>
  <Characters>1961</Characters>
  <Application>Microsoft Office Word</Application>
  <DocSecurity>0</DocSecurity>
  <Lines>16</Lines>
  <Paragraphs>4</Paragraphs>
  <ScaleCrop>false</ScaleCrop>
  <Company>Lenovo</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dc:creator>
  <cp:lastModifiedBy>Administrator</cp:lastModifiedBy>
  <cp:revision>11</cp:revision>
  <dcterms:created xsi:type="dcterms:W3CDTF">2020-08-24T03:45:00Z</dcterms:created>
  <dcterms:modified xsi:type="dcterms:W3CDTF">2021-02-18T11:19:00Z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